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E72F3" w14:textId="0F030C82" w:rsidR="00D309CC" w:rsidRDefault="000B515F" w:rsidP="00D46431">
      <w:pPr>
        <w:pStyle w:val="CH"/>
      </w:pPr>
      <w:bookmarkStart w:id="0" w:name="historyclause"/>
      <w:r w:rsidRPr="000B515F">
        <w:t xml:space="preserve">3GPP TSG-RAN WG2 Meeting #113 </w:t>
      </w:r>
      <w:proofErr w:type="spellStart"/>
      <w:r w:rsidR="003B3EB6" w:rsidRPr="003B3EB6">
        <w:t>bis</w:t>
      </w:r>
      <w:proofErr w:type="spellEnd"/>
      <w:r w:rsidR="003B3EB6" w:rsidRPr="003B3EB6">
        <w:t xml:space="preserve"> </w:t>
      </w:r>
      <w:r w:rsidRPr="000B515F">
        <w:t>electronic</w:t>
      </w:r>
      <w:r w:rsidR="00D309CC">
        <w:tab/>
      </w:r>
      <w:r w:rsidR="00D46431">
        <w:tab/>
      </w:r>
      <w:r w:rsidR="00F643B3" w:rsidRPr="00F643B3">
        <w:t>R2-2103157</w:t>
      </w:r>
    </w:p>
    <w:p w14:paraId="50DC9730" w14:textId="5D22A6B6" w:rsidR="00D309CC" w:rsidRPr="00FD166F" w:rsidRDefault="000B515F" w:rsidP="00D46431">
      <w:pPr>
        <w:pStyle w:val="CH"/>
        <w:tabs>
          <w:tab w:val="clear" w:pos="7920"/>
        </w:tabs>
        <w:rPr>
          <w:b w:val="0"/>
        </w:rPr>
      </w:pPr>
      <w:r w:rsidRPr="000B515F">
        <w:rPr>
          <w:lang w:val="de-DE"/>
        </w:rPr>
        <w:t xml:space="preserve">Online, </w:t>
      </w:r>
      <w:r w:rsidR="003B3EB6" w:rsidRPr="003B3EB6">
        <w:rPr>
          <w:lang w:val="de-DE"/>
        </w:rPr>
        <w:t>April 12 – April 20, 2021</w:t>
      </w:r>
      <w:r w:rsidR="00D46431"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65C1E7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76644" w:rsidRPr="00C76644">
        <w:rPr>
          <w:lang w:eastAsia="zh-CN"/>
        </w:rPr>
        <w:t>8.13.2.1</w:t>
      </w:r>
    </w:p>
    <w:p w14:paraId="4DBE005A" w14:textId="642DBCAE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 xml:space="preserve">China </w:t>
      </w:r>
      <w:r w:rsidR="001C3A17">
        <w:t>Telecommunication</w:t>
      </w:r>
    </w:p>
    <w:p w14:paraId="0D2061A1" w14:textId="2F2E1723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120567">
        <w:t>Discussion</w:t>
      </w:r>
      <w:r w:rsidR="00C76644">
        <w:t xml:space="preserve"> on CHO configuration </w:t>
      </w:r>
      <w:r w:rsidR="00C76644" w:rsidRPr="00C76644">
        <w:t>optimization</w:t>
      </w:r>
      <w:r w:rsidR="00C76644">
        <w:t xml:space="preserve"> aspects</w:t>
      </w:r>
    </w:p>
    <w:p w14:paraId="0207DB43" w14:textId="51753EC6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  <w:r w:rsidR="002A2B57" w:rsidRPr="002A2B57">
        <w:t xml:space="preserve"> and Decision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033138B4" w14:textId="4580DE0D" w:rsidR="008E1810" w:rsidRDefault="001B358C" w:rsidP="008E7986">
      <w:pPr>
        <w:rPr>
          <w:lang w:val="en-US" w:eastAsia="zh-CN"/>
        </w:rPr>
      </w:pPr>
      <w:r>
        <w:rPr>
          <w:lang w:val="en-US" w:eastAsia="zh-CN"/>
        </w:rPr>
        <w:t xml:space="preserve">CHO related SON aspects including scenarios and CHO related parameters have been discussed in several RAN2 electronic meetings. </w:t>
      </w:r>
      <w:r w:rsidR="001A092F">
        <w:rPr>
          <w:lang w:val="en-US" w:eastAsia="zh-CN"/>
        </w:rPr>
        <w:t>Regarding to the</w:t>
      </w:r>
      <w:r w:rsidR="004C31DD">
        <w:rPr>
          <w:lang w:val="en-US" w:eastAsia="zh-CN"/>
        </w:rPr>
        <w:t xml:space="preserve"> various</w:t>
      </w:r>
      <w:r w:rsidR="001A092F">
        <w:rPr>
          <w:lang w:val="en-US" w:eastAsia="zh-CN"/>
        </w:rPr>
        <w:t xml:space="preserve"> </w:t>
      </w:r>
      <w:r w:rsidR="004C31DD">
        <w:rPr>
          <w:lang w:val="en-US" w:eastAsia="zh-CN"/>
        </w:rPr>
        <w:t xml:space="preserve">failure </w:t>
      </w:r>
      <w:r w:rsidR="001A092F">
        <w:rPr>
          <w:lang w:val="en-US" w:eastAsia="zh-CN"/>
        </w:rPr>
        <w:t>scenarios</w:t>
      </w:r>
      <w:r w:rsidR="004C31DD">
        <w:rPr>
          <w:lang w:val="en-US" w:eastAsia="zh-CN"/>
        </w:rPr>
        <w:t xml:space="preserve">, it’s important for the network to have enough information to identify whether the failure is caused by </w:t>
      </w:r>
      <w:r w:rsidR="002941CA">
        <w:rPr>
          <w:lang w:val="en-US" w:eastAsia="zh-CN"/>
        </w:rPr>
        <w:t>im</w:t>
      </w:r>
      <w:r w:rsidR="004C31DD">
        <w:rPr>
          <w:lang w:val="en-US" w:eastAsia="zh-CN"/>
        </w:rPr>
        <w:t xml:space="preserve">perfect network CHO </w:t>
      </w:r>
      <w:r w:rsidR="00A23ACF">
        <w:rPr>
          <w:lang w:val="en-US" w:eastAsia="zh-CN"/>
        </w:rPr>
        <w:t xml:space="preserve">related </w:t>
      </w:r>
      <w:r w:rsidR="004C31DD">
        <w:rPr>
          <w:lang w:val="en-US" w:eastAsia="zh-CN"/>
        </w:rPr>
        <w:t xml:space="preserve">configuration or </w:t>
      </w:r>
      <w:r w:rsidR="002941CA">
        <w:rPr>
          <w:lang w:val="en-US" w:eastAsia="zh-CN"/>
        </w:rPr>
        <w:t xml:space="preserve">imperfect </w:t>
      </w:r>
      <w:r w:rsidR="00A23ACF">
        <w:rPr>
          <w:lang w:val="en-US" w:eastAsia="zh-CN"/>
        </w:rPr>
        <w:t xml:space="preserve">ordinary </w:t>
      </w:r>
      <w:r w:rsidR="004C31DD">
        <w:rPr>
          <w:lang w:val="en-US" w:eastAsia="zh-CN"/>
        </w:rPr>
        <w:t xml:space="preserve">HO </w:t>
      </w:r>
      <w:r w:rsidR="00A23ACF">
        <w:rPr>
          <w:lang w:val="en-US" w:eastAsia="zh-CN"/>
        </w:rPr>
        <w:t xml:space="preserve">related </w:t>
      </w:r>
      <w:r w:rsidR="004C31DD">
        <w:rPr>
          <w:lang w:val="en-US" w:eastAsia="zh-CN"/>
        </w:rPr>
        <w:t xml:space="preserve">configuration or </w:t>
      </w:r>
      <w:r w:rsidR="00541CC9">
        <w:rPr>
          <w:lang w:val="en-US" w:eastAsia="zh-CN"/>
        </w:rPr>
        <w:t xml:space="preserve">nothing (e.g. up to UE implementation) </w:t>
      </w:r>
      <w:r w:rsidR="004C31DD">
        <w:rPr>
          <w:lang w:val="en-US" w:eastAsia="zh-CN"/>
        </w:rPr>
        <w:t>or coverage problem</w:t>
      </w:r>
      <w:r w:rsidR="001A092F">
        <w:rPr>
          <w:lang w:val="en-US" w:eastAsia="zh-CN"/>
        </w:rPr>
        <w:t>.</w:t>
      </w:r>
      <w:r w:rsidR="00ED19A8">
        <w:rPr>
          <w:lang w:val="en-US" w:eastAsia="zh-CN"/>
        </w:rPr>
        <w:t xml:space="preserve"> </w:t>
      </w:r>
      <w:r w:rsidR="00120567">
        <w:rPr>
          <w:lang w:val="en-US" w:eastAsia="zh-CN"/>
        </w:rPr>
        <w:t>In this paper, we</w:t>
      </w:r>
      <w:r>
        <w:rPr>
          <w:lang w:val="en-US" w:eastAsia="zh-CN"/>
        </w:rPr>
        <w:t xml:space="preserve"> </w:t>
      </w:r>
      <w:r w:rsidR="004C31DD">
        <w:rPr>
          <w:lang w:val="en-US" w:eastAsia="zh-CN"/>
        </w:rPr>
        <w:t xml:space="preserve">would like to discuss about </w:t>
      </w:r>
      <w:r w:rsidR="00A23ACF">
        <w:rPr>
          <w:lang w:val="en-US" w:eastAsia="zh-CN"/>
        </w:rPr>
        <w:t>this</w:t>
      </w:r>
      <w:r w:rsidR="008D5254">
        <w:rPr>
          <w:lang w:val="en-US" w:eastAsia="zh-CN"/>
        </w:rPr>
        <w:t>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59994FEC" w14:textId="1620BBF6" w:rsidR="0017381A" w:rsidRDefault="007958DE" w:rsidP="00AE7912">
      <w:pPr>
        <w:rPr>
          <w:lang w:val="en-US" w:eastAsia="zh-CN"/>
        </w:rPr>
      </w:pPr>
      <w:r>
        <w:rPr>
          <w:lang w:val="en-US" w:eastAsia="zh-CN"/>
        </w:rPr>
        <w:t>According to the current specification, i</w:t>
      </w:r>
      <w:r w:rsidRPr="007958DE">
        <w:rPr>
          <w:lang w:val="en-US" w:eastAsia="zh-CN"/>
        </w:rPr>
        <w:t>f multiple NR cells are triggered in conditional reconfiguration execution, it is up to UE implementation which one to select.</w:t>
      </w:r>
      <w:r w:rsidR="00EA1EBF">
        <w:rPr>
          <w:lang w:val="en-US" w:eastAsia="zh-CN"/>
        </w:rPr>
        <w:t xml:space="preserve"> Then look at</w:t>
      </w:r>
      <w:r>
        <w:rPr>
          <w:lang w:val="en-US" w:eastAsia="zh-CN"/>
        </w:rPr>
        <w:t xml:space="preserve"> </w:t>
      </w:r>
      <w:r w:rsidR="00E73FD1">
        <w:rPr>
          <w:lang w:val="en-US" w:eastAsia="zh-CN"/>
        </w:rPr>
        <w:t xml:space="preserve">the </w:t>
      </w:r>
      <w:r w:rsidR="000144AD">
        <w:rPr>
          <w:lang w:val="en-US" w:eastAsia="zh-CN"/>
        </w:rPr>
        <w:t>“</w:t>
      </w:r>
      <w:bookmarkStart w:id="1" w:name="OLE_LINK1"/>
      <w:bookmarkStart w:id="2" w:name="OLE_LINK2"/>
      <w:r w:rsidR="000144AD" w:rsidRPr="00AE7912">
        <w:rPr>
          <w:lang w:val="en-US" w:eastAsia="zh-CN"/>
        </w:rPr>
        <w:t>CHO to wrong cell</w:t>
      </w:r>
      <w:bookmarkEnd w:id="1"/>
      <w:bookmarkEnd w:id="2"/>
      <w:r w:rsidR="000144AD">
        <w:rPr>
          <w:lang w:val="en-US" w:eastAsia="zh-CN"/>
        </w:rPr>
        <w:t xml:space="preserve">” </w:t>
      </w:r>
      <w:r w:rsidR="00E73FD1">
        <w:rPr>
          <w:lang w:val="en-US" w:eastAsia="zh-CN"/>
        </w:rPr>
        <w:t>scenario 3a in [1]</w:t>
      </w:r>
      <w:r w:rsidR="000144AD">
        <w:rPr>
          <w:lang w:val="en-US" w:eastAsia="zh-CN"/>
        </w:rPr>
        <w:t xml:space="preserve">, i.e. the UE </w:t>
      </w:r>
      <w:r w:rsidR="00EC6362">
        <w:rPr>
          <w:lang w:val="en-US" w:eastAsia="zh-CN"/>
        </w:rPr>
        <w:t>experiences a</w:t>
      </w:r>
      <w:r w:rsidR="003B6C1C" w:rsidRPr="00AE7912">
        <w:rPr>
          <w:lang w:val="en-US" w:eastAsia="zh-CN"/>
        </w:rPr>
        <w:t xml:space="preserve"> </w:t>
      </w:r>
      <w:r w:rsidR="003B6C1C">
        <w:rPr>
          <w:lang w:val="en-US" w:eastAsia="zh-CN"/>
        </w:rPr>
        <w:t xml:space="preserve">CHO failure </w:t>
      </w:r>
      <w:r w:rsidR="003B6C1C" w:rsidRPr="00AE7912">
        <w:rPr>
          <w:lang w:val="en-US" w:eastAsia="zh-CN"/>
        </w:rPr>
        <w:t xml:space="preserve">in one of the candidate CHO target cell </w:t>
      </w:r>
      <w:r w:rsidR="00D9623A">
        <w:rPr>
          <w:lang w:val="en-US" w:eastAsia="zh-CN"/>
        </w:rPr>
        <w:t xml:space="preserve">(named as cell A in this paper) </w:t>
      </w:r>
      <w:r w:rsidR="003B6C1C" w:rsidRPr="00AE7912">
        <w:rPr>
          <w:lang w:val="en-US" w:eastAsia="zh-CN"/>
        </w:rPr>
        <w:t>and successfully reestablishes in another candidate target cell</w:t>
      </w:r>
      <w:r w:rsidR="00D9623A">
        <w:rPr>
          <w:lang w:val="en-US" w:eastAsia="zh-CN"/>
        </w:rPr>
        <w:t xml:space="preserve"> </w:t>
      </w:r>
      <w:r w:rsidR="00D9623A">
        <w:rPr>
          <w:lang w:val="en-US" w:eastAsia="zh-CN"/>
        </w:rPr>
        <w:t xml:space="preserve">(named as </w:t>
      </w:r>
      <w:r w:rsidR="00D9623A">
        <w:rPr>
          <w:lang w:val="en-US" w:eastAsia="zh-CN"/>
        </w:rPr>
        <w:t>cell B</w:t>
      </w:r>
      <w:r w:rsidR="00D9623A">
        <w:rPr>
          <w:lang w:val="en-US" w:eastAsia="zh-CN"/>
        </w:rPr>
        <w:t xml:space="preserve"> in this paper)</w:t>
      </w:r>
      <w:r w:rsidR="00EA1EBF">
        <w:rPr>
          <w:lang w:val="en-US" w:eastAsia="zh-CN"/>
        </w:rPr>
        <w:t>,</w:t>
      </w:r>
      <w:r w:rsidR="003B6C1C">
        <w:rPr>
          <w:lang w:val="en-US" w:eastAsia="zh-CN"/>
        </w:rPr>
        <w:t xml:space="preserve"> </w:t>
      </w:r>
      <w:r w:rsidR="00EA1EBF">
        <w:rPr>
          <w:lang w:val="en-US" w:eastAsia="zh-CN"/>
        </w:rPr>
        <w:t>i</w:t>
      </w:r>
      <w:r w:rsidR="003B6C1C">
        <w:rPr>
          <w:lang w:val="en-US" w:eastAsia="zh-CN"/>
        </w:rPr>
        <w:t>t is possible that</w:t>
      </w:r>
      <w:r w:rsidR="00EC6362">
        <w:rPr>
          <w:lang w:val="en-US" w:eastAsia="zh-CN"/>
        </w:rPr>
        <w:t xml:space="preserve"> the two candidate CHO target cells</w:t>
      </w:r>
      <w:r w:rsidR="00D9623A">
        <w:rPr>
          <w:lang w:val="en-US" w:eastAsia="zh-CN"/>
        </w:rPr>
        <w:t xml:space="preserve"> (i.e. cell A and cell B)</w:t>
      </w:r>
      <w:r w:rsidR="00EC6362">
        <w:rPr>
          <w:lang w:val="en-US" w:eastAsia="zh-CN"/>
        </w:rPr>
        <w:t xml:space="preserve"> selected </w:t>
      </w:r>
      <w:r w:rsidR="005A507D">
        <w:rPr>
          <w:lang w:val="en-US" w:eastAsia="zh-CN"/>
        </w:rPr>
        <w:t xml:space="preserve">by the UE </w:t>
      </w:r>
      <w:r w:rsidR="00EC6362">
        <w:rPr>
          <w:lang w:val="en-US" w:eastAsia="zh-CN"/>
        </w:rPr>
        <w:t xml:space="preserve">are both included in the list of candidate CHO cells which meet the CHO </w:t>
      </w:r>
      <w:r w:rsidR="00712802">
        <w:rPr>
          <w:lang w:val="en-US" w:eastAsia="zh-CN"/>
        </w:rPr>
        <w:t xml:space="preserve">execution conditions </w:t>
      </w:r>
      <w:r w:rsidR="00EC6362">
        <w:rPr>
          <w:lang w:val="en-US" w:eastAsia="zh-CN"/>
        </w:rPr>
        <w:t>configured by the source cell. In this case,</w:t>
      </w:r>
      <w:r w:rsidR="00DE3A42">
        <w:rPr>
          <w:lang w:val="en-US" w:eastAsia="zh-CN"/>
        </w:rPr>
        <w:t xml:space="preserve"> it </w:t>
      </w:r>
      <w:r w:rsidR="00FF6F62">
        <w:rPr>
          <w:lang w:val="en-US" w:eastAsia="zh-CN"/>
        </w:rPr>
        <w:t xml:space="preserve">seems like an invalid </w:t>
      </w:r>
      <w:r w:rsidR="00DE3A42">
        <w:rPr>
          <w:lang w:val="en-US" w:eastAsia="zh-CN"/>
        </w:rPr>
        <w:t>“</w:t>
      </w:r>
      <w:r w:rsidR="00FF6F62">
        <w:rPr>
          <w:lang w:val="en-US" w:eastAsia="zh-CN"/>
        </w:rPr>
        <w:t>CHO to wrong cell”</w:t>
      </w:r>
      <w:r w:rsidR="001907B8">
        <w:rPr>
          <w:lang w:val="en-US" w:eastAsia="zh-CN"/>
        </w:rPr>
        <w:t xml:space="preserve"> </w:t>
      </w:r>
      <w:r w:rsidR="001907B8">
        <w:rPr>
          <w:lang w:val="en-US" w:eastAsia="zh-CN"/>
        </w:rPr>
        <w:t>case</w:t>
      </w:r>
      <w:r w:rsidR="00FF6F62">
        <w:rPr>
          <w:lang w:val="en-US" w:eastAsia="zh-CN"/>
        </w:rPr>
        <w:t>, and it is just the matter with</w:t>
      </w:r>
      <w:r w:rsidR="00DE3A42">
        <w:rPr>
          <w:lang w:val="en-US" w:eastAsia="zh-CN"/>
        </w:rPr>
        <w:t xml:space="preserve"> the UE implementation. </w:t>
      </w:r>
      <w:r w:rsidR="00486C8C">
        <w:rPr>
          <w:lang w:val="en-US" w:eastAsia="zh-CN"/>
        </w:rPr>
        <w:t>How</w:t>
      </w:r>
      <w:r w:rsidR="007D5E05">
        <w:rPr>
          <w:lang w:val="en-US" w:eastAsia="zh-CN"/>
        </w:rPr>
        <w:t>ever, when only</w:t>
      </w:r>
      <w:r w:rsidR="00486C8C">
        <w:rPr>
          <w:lang w:val="en-US" w:eastAsia="zh-CN"/>
        </w:rPr>
        <w:t xml:space="preserve"> the first candidate CHO target cell </w:t>
      </w:r>
      <w:r w:rsidR="00D9623A">
        <w:rPr>
          <w:lang w:val="en-US" w:eastAsia="zh-CN"/>
        </w:rPr>
        <w:t>(</w:t>
      </w:r>
      <w:r w:rsidR="00D9623A">
        <w:rPr>
          <w:lang w:val="en-US" w:eastAsia="zh-CN"/>
        </w:rPr>
        <w:t>i.e. cell A</w:t>
      </w:r>
      <w:r w:rsidR="00D9623A">
        <w:rPr>
          <w:lang w:val="en-US" w:eastAsia="zh-CN"/>
        </w:rPr>
        <w:t>)</w:t>
      </w:r>
      <w:r w:rsidR="007D5E05">
        <w:rPr>
          <w:lang w:val="en-US" w:eastAsia="zh-CN"/>
        </w:rPr>
        <w:t xml:space="preserve"> </w:t>
      </w:r>
      <w:r w:rsidR="00486C8C">
        <w:rPr>
          <w:lang w:val="en-US" w:eastAsia="zh-CN"/>
        </w:rPr>
        <w:t>meet</w:t>
      </w:r>
      <w:r w:rsidR="00E42E37">
        <w:rPr>
          <w:lang w:val="en-US" w:eastAsia="zh-CN"/>
        </w:rPr>
        <w:t>s</w:t>
      </w:r>
      <w:r w:rsidR="00486C8C">
        <w:rPr>
          <w:lang w:val="en-US" w:eastAsia="zh-CN"/>
        </w:rPr>
        <w:t xml:space="preserve"> the </w:t>
      </w:r>
      <w:r w:rsidR="00712802">
        <w:rPr>
          <w:lang w:val="en-US" w:eastAsia="zh-CN"/>
        </w:rPr>
        <w:t>CHO execution conditions</w:t>
      </w:r>
      <w:r w:rsidR="00486C8C">
        <w:rPr>
          <w:lang w:val="en-US" w:eastAsia="zh-CN"/>
        </w:rPr>
        <w:t xml:space="preserve"> configured by the source cell</w:t>
      </w:r>
      <w:r w:rsidR="00712802">
        <w:rPr>
          <w:lang w:val="en-US" w:eastAsia="zh-CN"/>
        </w:rPr>
        <w:t xml:space="preserve">, and </w:t>
      </w:r>
      <w:r w:rsidR="007D5E05">
        <w:rPr>
          <w:lang w:val="en-US" w:eastAsia="zh-CN"/>
        </w:rPr>
        <w:t xml:space="preserve">only </w:t>
      </w:r>
      <w:r w:rsidR="00712802">
        <w:rPr>
          <w:lang w:val="en-US" w:eastAsia="zh-CN"/>
        </w:rPr>
        <w:t xml:space="preserve">the second candidate CHO target cell </w:t>
      </w:r>
      <w:r w:rsidR="00D9623A">
        <w:rPr>
          <w:lang w:val="en-US" w:eastAsia="zh-CN"/>
        </w:rPr>
        <w:t>(</w:t>
      </w:r>
      <w:r w:rsidR="00D9623A">
        <w:rPr>
          <w:lang w:val="en-US" w:eastAsia="zh-CN"/>
        </w:rPr>
        <w:t xml:space="preserve">i.e. </w:t>
      </w:r>
      <w:r w:rsidR="00D9623A">
        <w:rPr>
          <w:lang w:val="en-US" w:eastAsia="zh-CN"/>
        </w:rPr>
        <w:t>cell B)</w:t>
      </w:r>
      <w:r w:rsidR="001907B8">
        <w:rPr>
          <w:lang w:val="en-US" w:eastAsia="zh-CN"/>
        </w:rPr>
        <w:t xml:space="preserve"> </w:t>
      </w:r>
      <w:r w:rsidR="001907B8">
        <w:rPr>
          <w:lang w:val="en-US" w:eastAsia="zh-CN"/>
        </w:rPr>
        <w:t>meet</w:t>
      </w:r>
      <w:r w:rsidR="00E42E37">
        <w:rPr>
          <w:lang w:val="en-US" w:eastAsia="zh-CN"/>
        </w:rPr>
        <w:t>s</w:t>
      </w:r>
      <w:r w:rsidR="001907B8">
        <w:rPr>
          <w:lang w:val="en-US" w:eastAsia="zh-CN"/>
        </w:rPr>
        <w:t xml:space="preserve"> the CHO execution conditions configured by the source cell</w:t>
      </w:r>
      <w:r w:rsidR="001907B8">
        <w:rPr>
          <w:lang w:val="en-US" w:eastAsia="zh-CN"/>
        </w:rPr>
        <w:t xml:space="preserve">, it seems like a valid </w:t>
      </w:r>
      <w:r w:rsidR="001907B8">
        <w:rPr>
          <w:lang w:val="en-US" w:eastAsia="zh-CN"/>
        </w:rPr>
        <w:t>“CHO to wrong cell”</w:t>
      </w:r>
      <w:r w:rsidR="001907B8">
        <w:rPr>
          <w:lang w:val="en-US" w:eastAsia="zh-CN"/>
        </w:rPr>
        <w:t xml:space="preserve"> </w:t>
      </w:r>
      <w:r w:rsidR="001907B8">
        <w:rPr>
          <w:lang w:val="en-US" w:eastAsia="zh-CN"/>
        </w:rPr>
        <w:t>case</w:t>
      </w:r>
      <w:r w:rsidR="00682C2F">
        <w:rPr>
          <w:lang w:val="en-US" w:eastAsia="zh-CN"/>
        </w:rPr>
        <w:t xml:space="preserve">. Thus </w:t>
      </w:r>
      <w:r w:rsidR="006A37BD">
        <w:rPr>
          <w:lang w:val="en-US" w:eastAsia="zh-CN"/>
        </w:rPr>
        <w:t xml:space="preserve">it is useful to </w:t>
      </w:r>
      <w:r w:rsidR="006A37BD" w:rsidRPr="006A37BD">
        <w:rPr>
          <w:lang w:val="en-US" w:eastAsia="zh-CN"/>
        </w:rPr>
        <w:t>differentiate</w:t>
      </w:r>
      <w:r w:rsidR="0017381A">
        <w:rPr>
          <w:lang w:val="en-US" w:eastAsia="zh-CN"/>
        </w:rPr>
        <w:t xml:space="preserve"> valid “CHO to wrong cell” case and invalid </w:t>
      </w:r>
      <w:r w:rsidR="0017381A">
        <w:rPr>
          <w:lang w:val="en-US" w:eastAsia="zh-CN"/>
        </w:rPr>
        <w:t>“CHO to wrong cell” case</w:t>
      </w:r>
      <w:r w:rsidR="0017381A">
        <w:rPr>
          <w:lang w:val="en-US" w:eastAsia="zh-CN"/>
        </w:rPr>
        <w:t xml:space="preserve">. </w:t>
      </w:r>
    </w:p>
    <w:p w14:paraId="22FAFD09" w14:textId="078E1CB2" w:rsidR="00486C8C" w:rsidRDefault="00552BAE" w:rsidP="00AE7912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lang w:val="en-US" w:eastAsia="zh-CN"/>
        </w:rPr>
        <w:t xml:space="preserve">o </w:t>
      </w:r>
      <w:r w:rsidRPr="006A37BD">
        <w:rPr>
          <w:lang w:val="en-US" w:eastAsia="zh-CN"/>
        </w:rPr>
        <w:t>differentiate</w:t>
      </w:r>
      <w:r>
        <w:rPr>
          <w:lang w:val="en-US" w:eastAsia="zh-CN"/>
        </w:rPr>
        <w:t xml:space="preserve"> valid or invalid “CHO to wrong cell” case</w:t>
      </w:r>
      <w:r>
        <w:rPr>
          <w:lang w:val="en-US" w:eastAsia="zh-CN"/>
        </w:rPr>
        <w:t>, a</w:t>
      </w:r>
      <w:r w:rsidR="0017381A">
        <w:rPr>
          <w:lang w:val="en-US" w:eastAsia="zh-CN"/>
        </w:rPr>
        <w:t xml:space="preserve"> potential method is that the UE indicate</w:t>
      </w:r>
      <w:r w:rsidR="00E42E37">
        <w:rPr>
          <w:lang w:val="en-US" w:eastAsia="zh-CN"/>
        </w:rPr>
        <w:t>s</w:t>
      </w:r>
      <w:r w:rsidR="0017381A">
        <w:rPr>
          <w:lang w:val="en-US" w:eastAsia="zh-CN"/>
        </w:rPr>
        <w:t xml:space="preserve"> whether the target cell </w:t>
      </w:r>
      <w:r w:rsidR="0017381A">
        <w:rPr>
          <w:lang w:val="en-US" w:eastAsia="zh-CN"/>
        </w:rPr>
        <w:t>(i.e. cell B)</w:t>
      </w:r>
      <w:r w:rsidR="0017381A">
        <w:rPr>
          <w:lang w:val="en-US" w:eastAsia="zh-CN"/>
        </w:rPr>
        <w:t xml:space="preserve"> in which it reestablished successfully</w:t>
      </w:r>
      <w:r>
        <w:rPr>
          <w:lang w:val="en-US" w:eastAsia="zh-CN"/>
        </w:rPr>
        <w:t xml:space="preserve"> also meets the conditions for the first CHO execution</w:t>
      </w:r>
      <w:r w:rsidR="0017381A">
        <w:rPr>
          <w:lang w:val="en-US" w:eastAsia="zh-CN"/>
        </w:rPr>
        <w:t xml:space="preserve">. Another potential method may be that the UE reports the </w:t>
      </w:r>
      <w:r w:rsidR="00877DA4">
        <w:rPr>
          <w:lang w:val="en-US" w:eastAsia="zh-CN"/>
        </w:rPr>
        <w:t>cell Id</w:t>
      </w:r>
      <w:r w:rsidR="00877DA4">
        <w:rPr>
          <w:lang w:val="en-US" w:eastAsia="zh-CN"/>
        </w:rPr>
        <w:t xml:space="preserve"> of all </w:t>
      </w:r>
      <w:r w:rsidR="0017381A">
        <w:rPr>
          <w:lang w:val="en-US" w:eastAsia="zh-CN"/>
        </w:rPr>
        <w:t>candidate CHO cell</w:t>
      </w:r>
      <w:r w:rsidR="00877DA4">
        <w:rPr>
          <w:lang w:val="en-US" w:eastAsia="zh-CN"/>
        </w:rPr>
        <w:t>s</w:t>
      </w:r>
      <w:r w:rsidR="0017381A">
        <w:rPr>
          <w:lang w:val="en-US" w:eastAsia="zh-CN"/>
        </w:rPr>
        <w:t xml:space="preserve"> </w:t>
      </w:r>
      <w:r w:rsidR="00877DA4">
        <w:rPr>
          <w:lang w:val="en-US" w:eastAsia="zh-CN"/>
        </w:rPr>
        <w:t xml:space="preserve">which meet </w:t>
      </w:r>
      <w:r w:rsidR="00877DA4">
        <w:rPr>
          <w:lang w:val="en-US" w:eastAsia="zh-CN"/>
        </w:rPr>
        <w:t>conditions</w:t>
      </w:r>
      <w:r w:rsidR="00877DA4">
        <w:rPr>
          <w:lang w:val="en-US" w:eastAsia="zh-CN"/>
        </w:rPr>
        <w:t xml:space="preserve"> for </w:t>
      </w:r>
      <w:r w:rsidR="00877DA4">
        <w:rPr>
          <w:lang w:val="en-US" w:eastAsia="zh-CN"/>
        </w:rPr>
        <w:t>both</w:t>
      </w:r>
      <w:r w:rsidR="00877DA4">
        <w:rPr>
          <w:lang w:val="en-US" w:eastAsia="zh-CN"/>
        </w:rPr>
        <w:t xml:space="preserve"> the first CHO executi</w:t>
      </w:r>
      <w:r w:rsidR="00D12A9F">
        <w:rPr>
          <w:lang w:val="en-US" w:eastAsia="zh-CN"/>
        </w:rPr>
        <w:t>on and the second CHO execution.</w:t>
      </w:r>
    </w:p>
    <w:p w14:paraId="12757505" w14:textId="4C2DEF6B" w:rsidR="0070316F" w:rsidRDefault="008D6CEC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D12A9F">
        <w:rPr>
          <w:b/>
          <w:lang w:val="en-US" w:eastAsia="zh-CN"/>
        </w:rPr>
        <w:t xml:space="preserve"> The</w:t>
      </w:r>
      <w:r w:rsidR="00D42F28">
        <w:rPr>
          <w:b/>
          <w:lang w:val="en-US" w:eastAsia="zh-CN"/>
        </w:rPr>
        <w:t xml:space="preserve"> network need </w:t>
      </w:r>
      <w:r w:rsidR="00B24EC6">
        <w:rPr>
          <w:b/>
          <w:lang w:val="en-US" w:eastAsia="zh-CN"/>
        </w:rPr>
        <w:t>an</w:t>
      </w:r>
      <w:r w:rsidR="00D42F28">
        <w:rPr>
          <w:b/>
          <w:lang w:val="en-US" w:eastAsia="zh-CN"/>
        </w:rPr>
        <w:t xml:space="preserve"> </w:t>
      </w:r>
      <w:r w:rsidR="00B24EC6" w:rsidRPr="00B24EC6">
        <w:rPr>
          <w:b/>
          <w:lang w:val="en-US" w:eastAsia="zh-CN"/>
        </w:rPr>
        <w:t>implicit</w:t>
      </w:r>
      <w:r w:rsidR="00B24EC6">
        <w:rPr>
          <w:b/>
          <w:lang w:val="en-US" w:eastAsia="zh-CN"/>
        </w:rPr>
        <w:t xml:space="preserve"> or explicit indication</w:t>
      </w:r>
      <w:r w:rsidR="005909FB">
        <w:rPr>
          <w:b/>
          <w:lang w:val="en-US" w:eastAsia="zh-CN"/>
        </w:rPr>
        <w:t xml:space="preserve"> whether the target cell</w:t>
      </w:r>
      <w:r w:rsidR="00B24EC6">
        <w:rPr>
          <w:b/>
          <w:lang w:val="en-US" w:eastAsia="zh-CN"/>
        </w:rPr>
        <w:t xml:space="preserve"> in which the UE</w:t>
      </w:r>
      <w:r w:rsidR="005909FB">
        <w:rPr>
          <w:b/>
          <w:lang w:val="en-US" w:eastAsia="zh-CN"/>
        </w:rPr>
        <w:t xml:space="preserve"> successfully re</w:t>
      </w:r>
      <w:r w:rsidR="00B24EC6">
        <w:rPr>
          <w:b/>
          <w:lang w:val="en-US" w:eastAsia="zh-CN"/>
        </w:rPr>
        <w:t>establishes</w:t>
      </w:r>
      <w:r w:rsidR="005909FB">
        <w:rPr>
          <w:b/>
          <w:lang w:val="en-US" w:eastAsia="zh-CN"/>
        </w:rPr>
        <w:t xml:space="preserve"> after</w:t>
      </w:r>
      <w:r w:rsidR="005909FB" w:rsidRPr="005909FB">
        <w:rPr>
          <w:b/>
          <w:lang w:val="en-US" w:eastAsia="zh-CN"/>
        </w:rPr>
        <w:t xml:space="preserve"> </w:t>
      </w:r>
      <w:r w:rsidR="005909FB" w:rsidRPr="005909FB">
        <w:rPr>
          <w:b/>
          <w:lang w:val="en-US" w:eastAsia="zh-CN"/>
        </w:rPr>
        <w:t>a CHO failure</w:t>
      </w:r>
      <w:r w:rsidR="003077EB">
        <w:rPr>
          <w:b/>
          <w:lang w:val="en-US" w:eastAsia="zh-CN"/>
        </w:rPr>
        <w:t xml:space="preserve"> in another candidate CHO target cell</w:t>
      </w:r>
      <w:r w:rsidR="005909FB" w:rsidRPr="005909FB">
        <w:rPr>
          <w:b/>
          <w:lang w:val="en-US" w:eastAsia="zh-CN"/>
        </w:rPr>
        <w:t xml:space="preserve"> </w:t>
      </w:r>
      <w:r w:rsidR="00B24EC6">
        <w:rPr>
          <w:b/>
          <w:lang w:val="en-US" w:eastAsia="zh-CN"/>
        </w:rPr>
        <w:t>also meets the conditions to execute CHO for that CHO failure or not</w:t>
      </w:r>
      <w:r w:rsidR="005909FB">
        <w:rPr>
          <w:b/>
          <w:lang w:val="en-US" w:eastAsia="zh-CN"/>
        </w:rPr>
        <w:t>, in order</w:t>
      </w:r>
      <w:r w:rsidR="00D42F28">
        <w:rPr>
          <w:b/>
          <w:lang w:val="en-US" w:eastAsia="zh-CN"/>
        </w:rPr>
        <w:t xml:space="preserve"> to</w:t>
      </w:r>
      <w:r w:rsidR="00481D6A">
        <w:rPr>
          <w:b/>
          <w:lang w:val="en-US" w:eastAsia="zh-CN"/>
        </w:rPr>
        <w:t xml:space="preserve"> confirm the problem is the improper CHO configuration or just the UE implementation</w:t>
      </w:r>
      <w:r w:rsidR="007D227F">
        <w:rPr>
          <w:b/>
          <w:lang w:val="en-US" w:eastAsia="zh-CN"/>
        </w:rPr>
        <w:t>.</w:t>
      </w:r>
      <w:r w:rsidR="00B24EC6">
        <w:rPr>
          <w:b/>
          <w:lang w:val="en-US" w:eastAsia="zh-CN"/>
        </w:rPr>
        <w:t xml:space="preserve"> </w:t>
      </w:r>
    </w:p>
    <w:p w14:paraId="4A153CA9" w14:textId="77777777" w:rsidR="003E794A" w:rsidRDefault="00CD1FC7" w:rsidP="00226590">
      <w:p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 the other hand,</w:t>
      </w:r>
      <w:r w:rsidR="009A0B61">
        <w:rPr>
          <w:lang w:val="en-US" w:eastAsia="zh-CN"/>
        </w:rPr>
        <w:t xml:space="preserve"> </w:t>
      </w:r>
      <w:r w:rsidR="005777DF">
        <w:rPr>
          <w:lang w:val="en-US" w:eastAsia="zh-CN"/>
        </w:rPr>
        <w:t xml:space="preserve">according to the current specification, </w:t>
      </w:r>
      <w:r w:rsidR="005777DF" w:rsidRPr="005777DF">
        <w:rPr>
          <w:lang w:val="en-US" w:eastAsia="zh-CN"/>
        </w:rPr>
        <w:t>the UE shall perform conditional reconfiguration if selected cell is a target candidate cell and it is the first cell selection after failure</w:t>
      </w:r>
      <w:r w:rsidR="005777DF">
        <w:rPr>
          <w:lang w:val="en-US" w:eastAsia="zh-CN"/>
        </w:rPr>
        <w:t xml:space="preserve"> </w:t>
      </w:r>
      <w:r w:rsidR="00B75E85">
        <w:rPr>
          <w:lang w:val="en-US" w:eastAsia="zh-CN"/>
        </w:rPr>
        <w:t xml:space="preserve">only </w:t>
      </w:r>
      <w:r w:rsidR="005777DF">
        <w:rPr>
          <w:lang w:val="en-US" w:eastAsia="zh-CN"/>
        </w:rPr>
        <w:t xml:space="preserve">when </w:t>
      </w:r>
      <w:r w:rsidR="005777DF" w:rsidRPr="00FD1230">
        <w:rPr>
          <w:i/>
          <w:lang w:val="en-US" w:eastAsia="zh-CN"/>
        </w:rPr>
        <w:t>attemptCondReconfig-r16</w:t>
      </w:r>
      <w:r w:rsidR="005777DF">
        <w:rPr>
          <w:lang w:val="en-US" w:eastAsia="zh-CN"/>
        </w:rPr>
        <w:t xml:space="preserve"> is configured.</w:t>
      </w:r>
      <w:r w:rsidR="005A2D0D">
        <w:rPr>
          <w:lang w:val="en-US" w:eastAsia="zh-CN"/>
        </w:rPr>
        <w:t xml:space="preserve"> The field is</w:t>
      </w:r>
      <w:r w:rsidR="005A2D0D" w:rsidRPr="005A2D0D">
        <w:t xml:space="preserve"> </w:t>
      </w:r>
      <w:r w:rsidR="005A2D0D">
        <w:rPr>
          <w:lang w:val="en-US" w:eastAsia="zh-CN"/>
        </w:rPr>
        <w:t xml:space="preserve">optional present </w:t>
      </w:r>
      <w:r w:rsidR="005A2D0D" w:rsidRPr="005A2D0D">
        <w:rPr>
          <w:lang w:val="en-US" w:eastAsia="zh-CN"/>
        </w:rPr>
        <w:t>if the UE is configured with at l</w:t>
      </w:r>
      <w:r w:rsidR="005A2D0D">
        <w:rPr>
          <w:lang w:val="en-US" w:eastAsia="zh-CN"/>
        </w:rPr>
        <w:t xml:space="preserve">east a candidate </w:t>
      </w:r>
      <w:proofErr w:type="spellStart"/>
      <w:r w:rsidR="005A2D0D">
        <w:rPr>
          <w:lang w:val="en-US" w:eastAsia="zh-CN"/>
        </w:rPr>
        <w:t>SpCell</w:t>
      </w:r>
      <w:proofErr w:type="spellEnd"/>
      <w:r w:rsidR="005A2D0D">
        <w:rPr>
          <w:lang w:val="en-US" w:eastAsia="zh-CN"/>
        </w:rPr>
        <w:t xml:space="preserve"> for CHO, o</w:t>
      </w:r>
      <w:r w:rsidR="005A2D0D" w:rsidRPr="005A2D0D">
        <w:rPr>
          <w:lang w:val="en-US" w:eastAsia="zh-CN"/>
        </w:rPr>
        <w:t>therwise the field is not present.</w:t>
      </w:r>
      <w:r w:rsidR="005777DF">
        <w:rPr>
          <w:lang w:val="en-US" w:eastAsia="zh-CN"/>
        </w:rPr>
        <w:t xml:space="preserve"> Then take the “too late CHO” scenario 1d in [1] as an example, </w:t>
      </w:r>
      <w:r w:rsidR="00226590">
        <w:rPr>
          <w:lang w:val="en-US" w:eastAsia="zh-CN"/>
        </w:rPr>
        <w:t>t</w:t>
      </w:r>
      <w:r w:rsidR="00226590" w:rsidRPr="00226590">
        <w:rPr>
          <w:lang w:val="en-US" w:eastAsia="zh-CN"/>
        </w:rPr>
        <w:t xml:space="preserve">he UE </w:t>
      </w:r>
      <w:r w:rsidR="00226590">
        <w:rPr>
          <w:lang w:val="en-US" w:eastAsia="zh-CN"/>
        </w:rPr>
        <w:t>experiences RLF</w:t>
      </w:r>
      <w:r w:rsidR="00226590" w:rsidRPr="00226590">
        <w:rPr>
          <w:lang w:val="en-US" w:eastAsia="zh-CN"/>
        </w:rPr>
        <w:t xml:space="preserve"> in the source cell before CHO execution conditions for any of th</w:t>
      </w:r>
      <w:r w:rsidR="00226590">
        <w:rPr>
          <w:lang w:val="en-US" w:eastAsia="zh-CN"/>
        </w:rPr>
        <w:t>e candidate cells are fulfilled and</w:t>
      </w:r>
      <w:r w:rsidR="00226590" w:rsidRPr="00226590">
        <w:rPr>
          <w:lang w:val="en-US" w:eastAsia="zh-CN"/>
        </w:rPr>
        <w:t xml:space="preserve"> </w:t>
      </w:r>
      <w:r w:rsidR="00226590" w:rsidRPr="00226590">
        <w:rPr>
          <w:lang w:val="en-US" w:eastAsia="zh-CN"/>
        </w:rPr>
        <w:t xml:space="preserve">subsequently </w:t>
      </w:r>
      <w:r w:rsidR="00226590">
        <w:rPr>
          <w:lang w:val="en-US" w:eastAsia="zh-CN"/>
        </w:rPr>
        <w:t>(</w:t>
      </w:r>
      <w:proofErr w:type="gramStart"/>
      <w:r w:rsidR="00226590">
        <w:rPr>
          <w:lang w:val="en-US" w:eastAsia="zh-CN"/>
        </w:rPr>
        <w:t>un)</w:t>
      </w:r>
      <w:proofErr w:type="gramEnd"/>
      <w:r w:rsidR="00226590">
        <w:rPr>
          <w:lang w:val="en-US" w:eastAsia="zh-CN"/>
        </w:rPr>
        <w:t xml:space="preserve">successful reestablishment </w:t>
      </w:r>
      <w:r w:rsidR="00226590" w:rsidRPr="00226590">
        <w:rPr>
          <w:lang w:val="en-US" w:eastAsia="zh-CN"/>
        </w:rPr>
        <w:t>in non-candidate CHO cell</w:t>
      </w:r>
      <w:r w:rsidR="00226590">
        <w:rPr>
          <w:lang w:val="en-US" w:eastAsia="zh-CN"/>
        </w:rPr>
        <w:t>.</w:t>
      </w:r>
      <w:r w:rsidR="00226590" w:rsidRPr="00226590">
        <w:rPr>
          <w:lang w:val="en-US" w:eastAsia="zh-CN"/>
        </w:rPr>
        <w:t xml:space="preserve"> </w:t>
      </w:r>
      <w:r w:rsidR="00052889">
        <w:rPr>
          <w:lang w:val="en-US" w:eastAsia="zh-CN"/>
        </w:rPr>
        <w:t>It is not clear the reason</w:t>
      </w:r>
      <w:r w:rsidR="00975589">
        <w:rPr>
          <w:lang w:val="en-US" w:eastAsia="zh-CN"/>
        </w:rPr>
        <w:t xml:space="preserve"> for</w:t>
      </w:r>
      <w:r w:rsidR="00052889">
        <w:rPr>
          <w:lang w:val="en-US" w:eastAsia="zh-CN"/>
        </w:rPr>
        <w:t xml:space="preserve"> t</w:t>
      </w:r>
      <w:r w:rsidR="00052889" w:rsidRPr="00226590">
        <w:rPr>
          <w:lang w:val="en-US" w:eastAsia="zh-CN"/>
        </w:rPr>
        <w:t>h</w:t>
      </w:r>
      <w:r w:rsidR="00052889">
        <w:rPr>
          <w:lang w:val="en-US" w:eastAsia="zh-CN"/>
        </w:rPr>
        <w:t>e UE selec</w:t>
      </w:r>
      <w:r w:rsidR="00975589">
        <w:rPr>
          <w:lang w:val="en-US" w:eastAsia="zh-CN"/>
        </w:rPr>
        <w:t>ting</w:t>
      </w:r>
      <w:r w:rsidR="00052889">
        <w:rPr>
          <w:lang w:val="en-US" w:eastAsia="zh-CN"/>
        </w:rPr>
        <w:t xml:space="preserve"> a non-candidate CHO cell is that </w:t>
      </w:r>
      <w:r w:rsidR="00975589">
        <w:rPr>
          <w:lang w:val="en-US" w:eastAsia="zh-CN"/>
        </w:rPr>
        <w:t xml:space="preserve">none of the candidate CHO cells fulfill the CHO execution conditions </w:t>
      </w:r>
      <w:r w:rsidR="00052889">
        <w:rPr>
          <w:lang w:val="en-US" w:eastAsia="zh-CN"/>
        </w:rPr>
        <w:t xml:space="preserve">or that the UE was NOT configured </w:t>
      </w:r>
      <w:r w:rsidR="00052889" w:rsidRPr="00FD1230">
        <w:rPr>
          <w:i/>
          <w:lang w:val="en-US" w:eastAsia="zh-CN"/>
        </w:rPr>
        <w:t>attemptCondReconfig-r16</w:t>
      </w:r>
      <w:r w:rsidR="00052889">
        <w:rPr>
          <w:lang w:val="en-US" w:eastAsia="zh-CN"/>
        </w:rPr>
        <w:t>.</w:t>
      </w:r>
      <w:r w:rsidR="005F499C">
        <w:rPr>
          <w:lang w:val="en-US" w:eastAsia="zh-CN"/>
        </w:rPr>
        <w:t xml:space="preserve"> Furthermore, the network would be not sure the optimization direction is adjust the CHO execution conditions</w:t>
      </w:r>
      <w:r w:rsidR="00BD7246">
        <w:rPr>
          <w:lang w:val="en-US" w:eastAsia="zh-CN"/>
        </w:rPr>
        <w:t>, the candidate CHO cell list</w:t>
      </w:r>
      <w:r w:rsidR="005F499C">
        <w:rPr>
          <w:lang w:val="en-US" w:eastAsia="zh-CN"/>
        </w:rPr>
        <w:t xml:space="preserve"> or just configure</w:t>
      </w:r>
      <w:r w:rsidR="000922E7">
        <w:rPr>
          <w:lang w:val="en-US" w:eastAsia="zh-CN"/>
        </w:rPr>
        <w:t xml:space="preserve"> the</w:t>
      </w:r>
      <w:r w:rsidR="005F499C">
        <w:rPr>
          <w:lang w:val="en-US" w:eastAsia="zh-CN"/>
        </w:rPr>
        <w:t xml:space="preserve"> </w:t>
      </w:r>
      <w:r w:rsidR="005F499C" w:rsidRPr="00FD1230">
        <w:rPr>
          <w:i/>
          <w:lang w:val="en-US" w:eastAsia="zh-CN"/>
        </w:rPr>
        <w:t>attemptCondReconfig-r16</w:t>
      </w:r>
      <w:r w:rsidR="005F499C">
        <w:rPr>
          <w:lang w:val="en-US" w:eastAsia="zh-CN"/>
        </w:rPr>
        <w:t xml:space="preserve"> to allow CHO recovery</w:t>
      </w:r>
      <w:r w:rsidR="005F499C" w:rsidRPr="005F499C">
        <w:rPr>
          <w:lang w:val="en-US" w:eastAsia="zh-CN"/>
        </w:rPr>
        <w:t>.</w:t>
      </w:r>
      <w:r w:rsidR="003E794A">
        <w:rPr>
          <w:lang w:val="en-US" w:eastAsia="zh-CN"/>
        </w:rPr>
        <w:t xml:space="preserve"> </w:t>
      </w:r>
    </w:p>
    <w:p w14:paraId="4A3C04FA" w14:textId="14175C20" w:rsidR="00052889" w:rsidRPr="003E794A" w:rsidRDefault="003E794A" w:rsidP="00226590">
      <w:pPr>
        <w:rPr>
          <w:lang w:val="en-US" w:eastAsia="zh-CN"/>
        </w:rPr>
      </w:pPr>
      <w:r>
        <w:rPr>
          <w:lang w:val="en-US" w:eastAsia="zh-CN"/>
        </w:rPr>
        <w:t xml:space="preserve">Thus an indication information whether </w:t>
      </w:r>
      <w:r w:rsidRPr="00FD1230">
        <w:rPr>
          <w:i/>
          <w:lang w:val="en-US" w:eastAsia="zh-CN"/>
        </w:rPr>
        <w:t>attemptCondReconfig-r16</w:t>
      </w:r>
      <w:r>
        <w:rPr>
          <w:lang w:val="en-US" w:eastAsia="zh-CN"/>
        </w:rPr>
        <w:t xml:space="preserve"> is configured or not can be reported to the network to help the network to deduce the </w:t>
      </w:r>
      <w:r>
        <w:rPr>
          <w:lang w:val="en-US" w:eastAsia="zh-CN"/>
        </w:rPr>
        <w:t>optimization direction</w:t>
      </w:r>
      <w:r>
        <w:rPr>
          <w:lang w:val="en-US" w:eastAsia="zh-CN"/>
        </w:rPr>
        <w:t xml:space="preserve">. However, since the </w:t>
      </w:r>
      <w:r w:rsidRPr="00FD1230">
        <w:rPr>
          <w:i/>
          <w:lang w:val="en-US" w:eastAsia="zh-CN"/>
        </w:rPr>
        <w:t>attemptCondReconfig-r16</w:t>
      </w:r>
      <w:r>
        <w:rPr>
          <w:lang w:val="en-US" w:eastAsia="zh-CN"/>
        </w:rPr>
        <w:t xml:space="preserve"> is optionally included in the CHO configuration configured by the source cell, the network can also obtain this information from the UE context s</w:t>
      </w:r>
      <w:r w:rsidR="008436DD">
        <w:rPr>
          <w:lang w:val="en-US" w:eastAsia="zh-CN"/>
        </w:rPr>
        <w:t xml:space="preserve">tored in source cell. </w:t>
      </w:r>
      <w:r w:rsidR="008B54A3">
        <w:rPr>
          <w:lang w:val="en-US" w:eastAsia="zh-CN"/>
        </w:rPr>
        <w:t xml:space="preserve">In addition, </w:t>
      </w:r>
      <w:r>
        <w:rPr>
          <w:lang w:val="en-US" w:eastAsia="zh-CN"/>
        </w:rPr>
        <w:t>RAN2 has sent LS to RAN3 t</w:t>
      </w:r>
      <w:r w:rsidR="008436DD">
        <w:t xml:space="preserve">o confirm </w:t>
      </w:r>
      <w:r w:rsidR="008436DD" w:rsidRPr="008436DD">
        <w:rPr>
          <w:lang w:val="en-US" w:eastAsia="zh-CN"/>
        </w:rPr>
        <w:t>whether the source cell will keep the UE context, at least until the RLF-report is received by the source cell.</w:t>
      </w:r>
      <w:r w:rsidR="008B54A3">
        <w:rPr>
          <w:lang w:val="en-US" w:eastAsia="zh-CN"/>
        </w:rPr>
        <w:t xml:space="preserve"> We can wait for RAN3’s response and then decide whether the indication information is needed to be reported by the UE.</w:t>
      </w:r>
    </w:p>
    <w:p w14:paraId="4B6F3CE7" w14:textId="2B0C240E" w:rsidR="0056440E" w:rsidRDefault="00C05CA9" w:rsidP="00A87BBE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lastRenderedPageBreak/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51713E">
        <w:rPr>
          <w:b/>
          <w:lang w:val="en-US" w:eastAsia="zh-CN"/>
        </w:rPr>
        <w:t xml:space="preserve"> </w:t>
      </w:r>
      <w:r w:rsidR="007F30AF" w:rsidRPr="00A365DA">
        <w:rPr>
          <w:b/>
          <w:lang w:val="en-US" w:eastAsia="zh-CN"/>
        </w:rPr>
        <w:t>the network</w:t>
      </w:r>
      <w:r w:rsidR="007F30AF">
        <w:rPr>
          <w:b/>
          <w:lang w:val="en-US" w:eastAsia="zh-CN"/>
        </w:rPr>
        <w:t xml:space="preserve"> need to confirm</w:t>
      </w:r>
      <w:r w:rsidR="00A365DA" w:rsidRPr="00A365DA">
        <w:rPr>
          <w:b/>
          <w:lang w:val="en-US" w:eastAsia="zh-CN"/>
        </w:rPr>
        <w:t xml:space="preserve"> whether </w:t>
      </w:r>
      <w:r w:rsidR="00A365DA" w:rsidRPr="00A365DA">
        <w:rPr>
          <w:b/>
          <w:i/>
          <w:lang w:val="en-US" w:eastAsia="zh-CN"/>
        </w:rPr>
        <w:t>attemptCondReconfig-r16</w:t>
      </w:r>
      <w:r w:rsidR="00A365DA" w:rsidRPr="00A365DA">
        <w:rPr>
          <w:b/>
          <w:lang w:val="en-US" w:eastAsia="zh-CN"/>
        </w:rPr>
        <w:t xml:space="preserve"> is configured or not to help </w:t>
      </w:r>
      <w:r w:rsidR="00A365DA">
        <w:rPr>
          <w:b/>
          <w:lang w:val="en-US" w:eastAsia="zh-CN"/>
        </w:rPr>
        <w:t>deducing</w:t>
      </w:r>
      <w:r w:rsidR="00A365DA" w:rsidRPr="00A365DA">
        <w:rPr>
          <w:b/>
          <w:lang w:val="en-US" w:eastAsia="zh-CN"/>
        </w:rPr>
        <w:t xml:space="preserve"> the optimization direction.</w:t>
      </w:r>
      <w:r w:rsidR="007F30AF">
        <w:rPr>
          <w:b/>
          <w:lang w:val="en-US" w:eastAsia="zh-CN"/>
        </w:rPr>
        <w:t xml:space="preserve"> Whether an </w:t>
      </w:r>
      <w:r w:rsidR="007F30AF">
        <w:rPr>
          <w:b/>
          <w:lang w:val="en-US" w:eastAsia="zh-CN"/>
        </w:rPr>
        <w:t xml:space="preserve">explicit </w:t>
      </w:r>
      <w:r w:rsidR="007F30AF">
        <w:rPr>
          <w:b/>
          <w:lang w:val="en-US" w:eastAsia="zh-CN"/>
        </w:rPr>
        <w:t xml:space="preserve">indication is needed </w:t>
      </w:r>
      <w:r w:rsidR="003028CE">
        <w:rPr>
          <w:b/>
          <w:lang w:val="en-US" w:eastAsia="zh-CN"/>
        </w:rPr>
        <w:t xml:space="preserve">in RLF report </w:t>
      </w:r>
      <w:r w:rsidR="007F30AF">
        <w:rPr>
          <w:b/>
          <w:lang w:val="en-US" w:eastAsia="zh-CN"/>
        </w:rPr>
        <w:t>depends on RAN3’s response on LS for the UE context keeping.</w:t>
      </w:r>
    </w:p>
    <w:p w14:paraId="0A31793A" w14:textId="77777777" w:rsidR="00306E27" w:rsidRPr="004A0FAB" w:rsidRDefault="00306E27" w:rsidP="0056440E">
      <w:pPr>
        <w:spacing w:before="180"/>
        <w:rPr>
          <w:bCs/>
          <w:kern w:val="2"/>
          <w:lang w:val="en-US" w:eastAsia="zh-CN"/>
        </w:rPr>
      </w:pPr>
    </w:p>
    <w:p w14:paraId="34C99636" w14:textId="77777777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32633EB3" w14:textId="5617D6FF" w:rsidR="00D137E3" w:rsidRDefault="00D137E3" w:rsidP="00D137E3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7F4E48" w:rsidRPr="007F4E48">
        <w:rPr>
          <w:b/>
          <w:lang w:val="en-US" w:eastAsia="zh-CN"/>
        </w:rPr>
        <w:t xml:space="preserve"> </w:t>
      </w:r>
      <w:r w:rsidR="007F4E48">
        <w:rPr>
          <w:b/>
          <w:lang w:val="en-US" w:eastAsia="zh-CN"/>
        </w:rPr>
        <w:t xml:space="preserve">The network need an </w:t>
      </w:r>
      <w:r w:rsidR="007F4E48" w:rsidRPr="00B24EC6">
        <w:rPr>
          <w:b/>
          <w:lang w:val="en-US" w:eastAsia="zh-CN"/>
        </w:rPr>
        <w:t>implicit</w:t>
      </w:r>
      <w:r w:rsidR="007F4E48">
        <w:rPr>
          <w:b/>
          <w:lang w:val="en-US" w:eastAsia="zh-CN"/>
        </w:rPr>
        <w:t xml:space="preserve"> or explicit indication whether the target cell in which the UE successfully reestablishes after</w:t>
      </w:r>
      <w:r w:rsidR="007F4E48" w:rsidRPr="005909FB">
        <w:rPr>
          <w:b/>
          <w:lang w:val="en-US" w:eastAsia="zh-CN"/>
        </w:rPr>
        <w:t xml:space="preserve"> a CHO failure</w:t>
      </w:r>
      <w:r w:rsidR="007F4E48">
        <w:rPr>
          <w:b/>
          <w:lang w:val="en-US" w:eastAsia="zh-CN"/>
        </w:rPr>
        <w:t xml:space="preserve"> in another candidate CHO target cell</w:t>
      </w:r>
      <w:r w:rsidR="007F4E48" w:rsidRPr="005909FB">
        <w:rPr>
          <w:b/>
          <w:lang w:val="en-US" w:eastAsia="zh-CN"/>
        </w:rPr>
        <w:t xml:space="preserve"> </w:t>
      </w:r>
      <w:r w:rsidR="007F4E48">
        <w:rPr>
          <w:b/>
          <w:lang w:val="en-US" w:eastAsia="zh-CN"/>
        </w:rPr>
        <w:t>also meets the conditions to execute CHO for that CHO failure or not, in order to confirm the problem is the improper CHO configuration or just the UE implementation.</w:t>
      </w:r>
    </w:p>
    <w:p w14:paraId="2D0EF895" w14:textId="4E411B98" w:rsidR="00D137E3" w:rsidRDefault="00D137E3" w:rsidP="00460CF7">
      <w:pPr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8E407B" w:rsidRPr="008E407B">
        <w:rPr>
          <w:b/>
          <w:lang w:val="en-US" w:eastAsia="zh-CN"/>
        </w:rPr>
        <w:t xml:space="preserve"> </w:t>
      </w:r>
      <w:r w:rsidR="008E407B" w:rsidRPr="00A365DA">
        <w:rPr>
          <w:b/>
          <w:lang w:val="en-US" w:eastAsia="zh-CN"/>
        </w:rPr>
        <w:t>the network</w:t>
      </w:r>
      <w:r w:rsidR="008E407B">
        <w:rPr>
          <w:b/>
          <w:lang w:val="en-US" w:eastAsia="zh-CN"/>
        </w:rPr>
        <w:t xml:space="preserve"> need to confirm</w:t>
      </w:r>
      <w:r w:rsidR="008E407B" w:rsidRPr="00A365DA">
        <w:rPr>
          <w:b/>
          <w:lang w:val="en-US" w:eastAsia="zh-CN"/>
        </w:rPr>
        <w:t xml:space="preserve"> whether </w:t>
      </w:r>
      <w:r w:rsidR="008E407B" w:rsidRPr="00A365DA">
        <w:rPr>
          <w:b/>
          <w:i/>
          <w:lang w:val="en-US" w:eastAsia="zh-CN"/>
        </w:rPr>
        <w:t>attemptCondReconfig-r16</w:t>
      </w:r>
      <w:r w:rsidR="008E407B" w:rsidRPr="00A365DA">
        <w:rPr>
          <w:b/>
          <w:lang w:val="en-US" w:eastAsia="zh-CN"/>
        </w:rPr>
        <w:t xml:space="preserve"> is configured or not to help </w:t>
      </w:r>
      <w:r w:rsidR="008E407B">
        <w:rPr>
          <w:b/>
          <w:lang w:val="en-US" w:eastAsia="zh-CN"/>
        </w:rPr>
        <w:t>deducing</w:t>
      </w:r>
      <w:r w:rsidR="008E407B" w:rsidRPr="00A365DA">
        <w:rPr>
          <w:b/>
          <w:lang w:val="en-US" w:eastAsia="zh-CN"/>
        </w:rPr>
        <w:t xml:space="preserve"> the optimization direction.</w:t>
      </w:r>
      <w:r w:rsidR="008E407B">
        <w:rPr>
          <w:b/>
          <w:lang w:val="en-US" w:eastAsia="zh-CN"/>
        </w:rPr>
        <w:t xml:space="preserve"> Whether an explicit indication is needed in RLF report depends on RAN3’s response on LS for the UE context keeping</w:t>
      </w:r>
      <w:bookmarkStart w:id="3" w:name="_GoBack"/>
      <w:bookmarkEnd w:id="3"/>
      <w:r w:rsidR="004A799A" w:rsidRPr="00A87BBE">
        <w:rPr>
          <w:b/>
          <w:lang w:val="en-US" w:eastAsia="zh-CN"/>
        </w:rPr>
        <w:t>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03CFC9C0" w14:textId="70AF99B8" w:rsidR="0017184A" w:rsidRDefault="00092D40" w:rsidP="00092D40">
      <w:pPr>
        <w:pStyle w:val="EX"/>
      </w:pPr>
      <w:r w:rsidRPr="00092D40">
        <w:t xml:space="preserve">[Post113-e][851][NR17 SON_MDT] HO related SON </w:t>
      </w:r>
      <w:proofErr w:type="spellStart"/>
      <w:r w:rsidRPr="00092D40">
        <w:t>chang</w:t>
      </w:r>
      <w:r>
        <w:t>es_summary</w:t>
      </w:r>
      <w:proofErr w:type="spellEnd"/>
      <w:r>
        <w:t>.</w:t>
      </w:r>
    </w:p>
    <w:sectPr w:rsidR="0017184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B02DB" w14:textId="77777777" w:rsidR="00E12F08" w:rsidRDefault="00E12F08">
      <w:r>
        <w:separator/>
      </w:r>
    </w:p>
  </w:endnote>
  <w:endnote w:type="continuationSeparator" w:id="0">
    <w:p w14:paraId="361C90B3" w14:textId="77777777" w:rsidR="00E12F08" w:rsidRDefault="00E1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92579" w14:textId="77777777" w:rsidR="00E12F08" w:rsidRDefault="00E12F08">
      <w:r>
        <w:separator/>
      </w:r>
    </w:p>
  </w:footnote>
  <w:footnote w:type="continuationSeparator" w:id="0">
    <w:p w14:paraId="441C4BC1" w14:textId="77777777" w:rsidR="00E12F08" w:rsidRDefault="00E1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5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063E9"/>
    <w:rsid w:val="00010655"/>
    <w:rsid w:val="00010B89"/>
    <w:rsid w:val="00013A68"/>
    <w:rsid w:val="000144AD"/>
    <w:rsid w:val="0001481B"/>
    <w:rsid w:val="000168A3"/>
    <w:rsid w:val="00023750"/>
    <w:rsid w:val="00024D68"/>
    <w:rsid w:val="000271DE"/>
    <w:rsid w:val="000309EC"/>
    <w:rsid w:val="00031196"/>
    <w:rsid w:val="00033397"/>
    <w:rsid w:val="00040095"/>
    <w:rsid w:val="00041CF5"/>
    <w:rsid w:val="00051834"/>
    <w:rsid w:val="00052889"/>
    <w:rsid w:val="00054A22"/>
    <w:rsid w:val="00055559"/>
    <w:rsid w:val="00062023"/>
    <w:rsid w:val="00063EA4"/>
    <w:rsid w:val="0006526C"/>
    <w:rsid w:val="000655A6"/>
    <w:rsid w:val="00080512"/>
    <w:rsid w:val="00083E10"/>
    <w:rsid w:val="0008460C"/>
    <w:rsid w:val="000872A4"/>
    <w:rsid w:val="000922E7"/>
    <w:rsid w:val="00092D40"/>
    <w:rsid w:val="00097203"/>
    <w:rsid w:val="0009755D"/>
    <w:rsid w:val="000A074E"/>
    <w:rsid w:val="000A365D"/>
    <w:rsid w:val="000A7B22"/>
    <w:rsid w:val="000B2CFA"/>
    <w:rsid w:val="000B515F"/>
    <w:rsid w:val="000C47C3"/>
    <w:rsid w:val="000C50DC"/>
    <w:rsid w:val="000C7CCC"/>
    <w:rsid w:val="000D102E"/>
    <w:rsid w:val="000D521C"/>
    <w:rsid w:val="000D582E"/>
    <w:rsid w:val="000D58AB"/>
    <w:rsid w:val="000D7B98"/>
    <w:rsid w:val="000E1AFC"/>
    <w:rsid w:val="000F7392"/>
    <w:rsid w:val="00104BC6"/>
    <w:rsid w:val="001061CB"/>
    <w:rsid w:val="00106466"/>
    <w:rsid w:val="00107255"/>
    <w:rsid w:val="00107C38"/>
    <w:rsid w:val="00112C6C"/>
    <w:rsid w:val="00115589"/>
    <w:rsid w:val="00120567"/>
    <w:rsid w:val="001220F8"/>
    <w:rsid w:val="00130174"/>
    <w:rsid w:val="00133525"/>
    <w:rsid w:val="0013608F"/>
    <w:rsid w:val="00136CEF"/>
    <w:rsid w:val="001378F3"/>
    <w:rsid w:val="001420A9"/>
    <w:rsid w:val="00160F3D"/>
    <w:rsid w:val="001644D8"/>
    <w:rsid w:val="0017007C"/>
    <w:rsid w:val="0017184A"/>
    <w:rsid w:val="0017381A"/>
    <w:rsid w:val="001742C9"/>
    <w:rsid w:val="001773F6"/>
    <w:rsid w:val="0018138E"/>
    <w:rsid w:val="001853A9"/>
    <w:rsid w:val="001866AB"/>
    <w:rsid w:val="001907B8"/>
    <w:rsid w:val="001A092F"/>
    <w:rsid w:val="001A4C42"/>
    <w:rsid w:val="001B0409"/>
    <w:rsid w:val="001B358C"/>
    <w:rsid w:val="001C21C3"/>
    <w:rsid w:val="001C3A17"/>
    <w:rsid w:val="001D02C2"/>
    <w:rsid w:val="001D3AF3"/>
    <w:rsid w:val="001E69EE"/>
    <w:rsid w:val="001F0505"/>
    <w:rsid w:val="001F0590"/>
    <w:rsid w:val="001F0C1D"/>
    <w:rsid w:val="001F1132"/>
    <w:rsid w:val="001F168B"/>
    <w:rsid w:val="001F43F8"/>
    <w:rsid w:val="001F64B4"/>
    <w:rsid w:val="001F75EF"/>
    <w:rsid w:val="00201CB6"/>
    <w:rsid w:val="002027AD"/>
    <w:rsid w:val="00205A11"/>
    <w:rsid w:val="00226590"/>
    <w:rsid w:val="002347A2"/>
    <w:rsid w:val="002347D9"/>
    <w:rsid w:val="00235042"/>
    <w:rsid w:val="002369B7"/>
    <w:rsid w:val="0024123A"/>
    <w:rsid w:val="00241F2F"/>
    <w:rsid w:val="0024205C"/>
    <w:rsid w:val="00245165"/>
    <w:rsid w:val="00246647"/>
    <w:rsid w:val="00247926"/>
    <w:rsid w:val="002508FA"/>
    <w:rsid w:val="00254AB3"/>
    <w:rsid w:val="002675F0"/>
    <w:rsid w:val="00276EE4"/>
    <w:rsid w:val="002772D3"/>
    <w:rsid w:val="00277485"/>
    <w:rsid w:val="002807E5"/>
    <w:rsid w:val="002941CA"/>
    <w:rsid w:val="00295C21"/>
    <w:rsid w:val="002A2B57"/>
    <w:rsid w:val="002A33CE"/>
    <w:rsid w:val="002B1998"/>
    <w:rsid w:val="002B6339"/>
    <w:rsid w:val="002C196A"/>
    <w:rsid w:val="002D67C9"/>
    <w:rsid w:val="002E00EE"/>
    <w:rsid w:val="002E2170"/>
    <w:rsid w:val="002F3888"/>
    <w:rsid w:val="002F41D1"/>
    <w:rsid w:val="00301A21"/>
    <w:rsid w:val="003028CE"/>
    <w:rsid w:val="00306E27"/>
    <w:rsid w:val="003077EB"/>
    <w:rsid w:val="00313F1B"/>
    <w:rsid w:val="003172DC"/>
    <w:rsid w:val="003261E8"/>
    <w:rsid w:val="00331E92"/>
    <w:rsid w:val="00335F92"/>
    <w:rsid w:val="003448DD"/>
    <w:rsid w:val="00346EA4"/>
    <w:rsid w:val="003501FB"/>
    <w:rsid w:val="003511B1"/>
    <w:rsid w:val="0035462D"/>
    <w:rsid w:val="00372C8F"/>
    <w:rsid w:val="003765B8"/>
    <w:rsid w:val="0038169C"/>
    <w:rsid w:val="00394931"/>
    <w:rsid w:val="003951F7"/>
    <w:rsid w:val="003A0483"/>
    <w:rsid w:val="003A2259"/>
    <w:rsid w:val="003A4ACA"/>
    <w:rsid w:val="003A5B70"/>
    <w:rsid w:val="003B0015"/>
    <w:rsid w:val="003B347F"/>
    <w:rsid w:val="003B3EB6"/>
    <w:rsid w:val="003B6758"/>
    <w:rsid w:val="003B6C1C"/>
    <w:rsid w:val="003B6D40"/>
    <w:rsid w:val="003C10CE"/>
    <w:rsid w:val="003C3971"/>
    <w:rsid w:val="003C564B"/>
    <w:rsid w:val="003D1FE2"/>
    <w:rsid w:val="003D36E3"/>
    <w:rsid w:val="003D7520"/>
    <w:rsid w:val="003D7AA8"/>
    <w:rsid w:val="003E31FD"/>
    <w:rsid w:val="003E43E3"/>
    <w:rsid w:val="003E4DE1"/>
    <w:rsid w:val="003E6557"/>
    <w:rsid w:val="003E7753"/>
    <w:rsid w:val="003E794A"/>
    <w:rsid w:val="003F185B"/>
    <w:rsid w:val="003F3AD6"/>
    <w:rsid w:val="003F3C0E"/>
    <w:rsid w:val="00403E7F"/>
    <w:rsid w:val="00407B61"/>
    <w:rsid w:val="00410618"/>
    <w:rsid w:val="00423334"/>
    <w:rsid w:val="00424BF2"/>
    <w:rsid w:val="004345EC"/>
    <w:rsid w:val="00434D3E"/>
    <w:rsid w:val="004353D5"/>
    <w:rsid w:val="00445F9D"/>
    <w:rsid w:val="00447117"/>
    <w:rsid w:val="00447DAC"/>
    <w:rsid w:val="00455227"/>
    <w:rsid w:val="00460CF7"/>
    <w:rsid w:val="00462D23"/>
    <w:rsid w:val="0047379C"/>
    <w:rsid w:val="00476CE3"/>
    <w:rsid w:val="0048173C"/>
    <w:rsid w:val="00481D6A"/>
    <w:rsid w:val="004826A9"/>
    <w:rsid w:val="0048614B"/>
    <w:rsid w:val="00486C8C"/>
    <w:rsid w:val="00493055"/>
    <w:rsid w:val="004A0FAB"/>
    <w:rsid w:val="004A0FC8"/>
    <w:rsid w:val="004A72B5"/>
    <w:rsid w:val="004A799A"/>
    <w:rsid w:val="004B2CA6"/>
    <w:rsid w:val="004C0025"/>
    <w:rsid w:val="004C1601"/>
    <w:rsid w:val="004C31DD"/>
    <w:rsid w:val="004D3578"/>
    <w:rsid w:val="004D6DA4"/>
    <w:rsid w:val="004E213A"/>
    <w:rsid w:val="004E350F"/>
    <w:rsid w:val="004E3579"/>
    <w:rsid w:val="004E662D"/>
    <w:rsid w:val="004E681F"/>
    <w:rsid w:val="004E6EB4"/>
    <w:rsid w:val="004F0988"/>
    <w:rsid w:val="004F1813"/>
    <w:rsid w:val="004F3340"/>
    <w:rsid w:val="004F3E3D"/>
    <w:rsid w:val="004F3E84"/>
    <w:rsid w:val="004F552B"/>
    <w:rsid w:val="004F69C8"/>
    <w:rsid w:val="00500733"/>
    <w:rsid w:val="005078E4"/>
    <w:rsid w:val="005128A8"/>
    <w:rsid w:val="0051323A"/>
    <w:rsid w:val="0051713E"/>
    <w:rsid w:val="005214DC"/>
    <w:rsid w:val="0053388B"/>
    <w:rsid w:val="00535773"/>
    <w:rsid w:val="00541CC9"/>
    <w:rsid w:val="00543E6C"/>
    <w:rsid w:val="00547189"/>
    <w:rsid w:val="00547F43"/>
    <w:rsid w:val="00552958"/>
    <w:rsid w:val="00552BAE"/>
    <w:rsid w:val="00560913"/>
    <w:rsid w:val="00562B5D"/>
    <w:rsid w:val="0056440E"/>
    <w:rsid w:val="00565087"/>
    <w:rsid w:val="00572E14"/>
    <w:rsid w:val="00575751"/>
    <w:rsid w:val="005777DF"/>
    <w:rsid w:val="00583ADE"/>
    <w:rsid w:val="00584261"/>
    <w:rsid w:val="00584279"/>
    <w:rsid w:val="005908BF"/>
    <w:rsid w:val="005909FB"/>
    <w:rsid w:val="005973BE"/>
    <w:rsid w:val="005A2D0D"/>
    <w:rsid w:val="005A3096"/>
    <w:rsid w:val="005A507D"/>
    <w:rsid w:val="005A5986"/>
    <w:rsid w:val="005B0515"/>
    <w:rsid w:val="005B3706"/>
    <w:rsid w:val="005B3B5F"/>
    <w:rsid w:val="005B5047"/>
    <w:rsid w:val="005C0578"/>
    <w:rsid w:val="005D2E01"/>
    <w:rsid w:val="005D3941"/>
    <w:rsid w:val="005D7526"/>
    <w:rsid w:val="005D76E3"/>
    <w:rsid w:val="005E352F"/>
    <w:rsid w:val="005E69AE"/>
    <w:rsid w:val="005F2C8C"/>
    <w:rsid w:val="005F499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021E"/>
    <w:rsid w:val="00654E0E"/>
    <w:rsid w:val="00664B1A"/>
    <w:rsid w:val="00676E3E"/>
    <w:rsid w:val="00682C2F"/>
    <w:rsid w:val="00692656"/>
    <w:rsid w:val="00697FB0"/>
    <w:rsid w:val="006A2A85"/>
    <w:rsid w:val="006A323F"/>
    <w:rsid w:val="006A37BD"/>
    <w:rsid w:val="006A4045"/>
    <w:rsid w:val="006A4135"/>
    <w:rsid w:val="006A4A6F"/>
    <w:rsid w:val="006B0443"/>
    <w:rsid w:val="006B1621"/>
    <w:rsid w:val="006B30D0"/>
    <w:rsid w:val="006B740C"/>
    <w:rsid w:val="006C061D"/>
    <w:rsid w:val="006C3D95"/>
    <w:rsid w:val="006C5DC0"/>
    <w:rsid w:val="006C7525"/>
    <w:rsid w:val="006D6366"/>
    <w:rsid w:val="006E1642"/>
    <w:rsid w:val="006E290D"/>
    <w:rsid w:val="006E434B"/>
    <w:rsid w:val="006E5C86"/>
    <w:rsid w:val="006E5D4D"/>
    <w:rsid w:val="006F729C"/>
    <w:rsid w:val="00702CE9"/>
    <w:rsid w:val="0070316F"/>
    <w:rsid w:val="00703AB4"/>
    <w:rsid w:val="00704674"/>
    <w:rsid w:val="00707124"/>
    <w:rsid w:val="00712802"/>
    <w:rsid w:val="00713C44"/>
    <w:rsid w:val="00730341"/>
    <w:rsid w:val="007331AE"/>
    <w:rsid w:val="00734A5B"/>
    <w:rsid w:val="0074026F"/>
    <w:rsid w:val="0074136A"/>
    <w:rsid w:val="00741EED"/>
    <w:rsid w:val="007429F6"/>
    <w:rsid w:val="00742FD2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77176"/>
    <w:rsid w:val="00781F0F"/>
    <w:rsid w:val="0078318F"/>
    <w:rsid w:val="00791558"/>
    <w:rsid w:val="0079253A"/>
    <w:rsid w:val="00795736"/>
    <w:rsid w:val="007958DE"/>
    <w:rsid w:val="00797086"/>
    <w:rsid w:val="007A779B"/>
    <w:rsid w:val="007B1526"/>
    <w:rsid w:val="007B31AF"/>
    <w:rsid w:val="007B600E"/>
    <w:rsid w:val="007B6D80"/>
    <w:rsid w:val="007C14FD"/>
    <w:rsid w:val="007D1104"/>
    <w:rsid w:val="007D227F"/>
    <w:rsid w:val="007D368A"/>
    <w:rsid w:val="007D50F8"/>
    <w:rsid w:val="007D5E05"/>
    <w:rsid w:val="007D62C7"/>
    <w:rsid w:val="007E5DDC"/>
    <w:rsid w:val="007E61B8"/>
    <w:rsid w:val="007F0F4A"/>
    <w:rsid w:val="007F30AF"/>
    <w:rsid w:val="007F4E48"/>
    <w:rsid w:val="008028A4"/>
    <w:rsid w:val="0080319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1DF9"/>
    <w:rsid w:val="00832652"/>
    <w:rsid w:val="00835F9B"/>
    <w:rsid w:val="008377A2"/>
    <w:rsid w:val="008436DD"/>
    <w:rsid w:val="00846F18"/>
    <w:rsid w:val="00857745"/>
    <w:rsid w:val="00870D00"/>
    <w:rsid w:val="008730C8"/>
    <w:rsid w:val="008768CA"/>
    <w:rsid w:val="00877DA4"/>
    <w:rsid w:val="00882458"/>
    <w:rsid w:val="00885E96"/>
    <w:rsid w:val="008A2E73"/>
    <w:rsid w:val="008A5A70"/>
    <w:rsid w:val="008A7428"/>
    <w:rsid w:val="008A7581"/>
    <w:rsid w:val="008A796A"/>
    <w:rsid w:val="008B54A3"/>
    <w:rsid w:val="008C384C"/>
    <w:rsid w:val="008C3D3E"/>
    <w:rsid w:val="008C499C"/>
    <w:rsid w:val="008D5254"/>
    <w:rsid w:val="008D6CEC"/>
    <w:rsid w:val="008D70D0"/>
    <w:rsid w:val="008E1810"/>
    <w:rsid w:val="008E407B"/>
    <w:rsid w:val="008E7986"/>
    <w:rsid w:val="008F1588"/>
    <w:rsid w:val="009012BD"/>
    <w:rsid w:val="00901DB9"/>
    <w:rsid w:val="0090271F"/>
    <w:rsid w:val="00902E23"/>
    <w:rsid w:val="009057BA"/>
    <w:rsid w:val="00910E77"/>
    <w:rsid w:val="009114D7"/>
    <w:rsid w:val="0091348E"/>
    <w:rsid w:val="00913853"/>
    <w:rsid w:val="00917CCB"/>
    <w:rsid w:val="00930D34"/>
    <w:rsid w:val="00932699"/>
    <w:rsid w:val="009332B0"/>
    <w:rsid w:val="00942EC2"/>
    <w:rsid w:val="009532BB"/>
    <w:rsid w:val="009575A3"/>
    <w:rsid w:val="00960814"/>
    <w:rsid w:val="00961ADE"/>
    <w:rsid w:val="0096691B"/>
    <w:rsid w:val="00967DAC"/>
    <w:rsid w:val="00975589"/>
    <w:rsid w:val="00976977"/>
    <w:rsid w:val="00977E47"/>
    <w:rsid w:val="00982464"/>
    <w:rsid w:val="00986F56"/>
    <w:rsid w:val="00990F9E"/>
    <w:rsid w:val="00997281"/>
    <w:rsid w:val="00997C9A"/>
    <w:rsid w:val="009A0B61"/>
    <w:rsid w:val="009A4DB7"/>
    <w:rsid w:val="009A763F"/>
    <w:rsid w:val="009B2828"/>
    <w:rsid w:val="009B53A1"/>
    <w:rsid w:val="009C3253"/>
    <w:rsid w:val="009C72E6"/>
    <w:rsid w:val="009D05FB"/>
    <w:rsid w:val="009D61F9"/>
    <w:rsid w:val="009D798C"/>
    <w:rsid w:val="009E14D7"/>
    <w:rsid w:val="009E6B92"/>
    <w:rsid w:val="009E777F"/>
    <w:rsid w:val="009F245A"/>
    <w:rsid w:val="009F3661"/>
    <w:rsid w:val="009F37B7"/>
    <w:rsid w:val="009F3A6F"/>
    <w:rsid w:val="009F5E43"/>
    <w:rsid w:val="009F6881"/>
    <w:rsid w:val="009F6F20"/>
    <w:rsid w:val="00A037C9"/>
    <w:rsid w:val="00A10EEA"/>
    <w:rsid w:val="00A10F02"/>
    <w:rsid w:val="00A110C7"/>
    <w:rsid w:val="00A13BC0"/>
    <w:rsid w:val="00A15EFF"/>
    <w:rsid w:val="00A164B4"/>
    <w:rsid w:val="00A200B5"/>
    <w:rsid w:val="00A20CAF"/>
    <w:rsid w:val="00A22D5A"/>
    <w:rsid w:val="00A2339B"/>
    <w:rsid w:val="00A2395C"/>
    <w:rsid w:val="00A2397C"/>
    <w:rsid w:val="00A23ACF"/>
    <w:rsid w:val="00A2426E"/>
    <w:rsid w:val="00A2587E"/>
    <w:rsid w:val="00A264BB"/>
    <w:rsid w:val="00A26956"/>
    <w:rsid w:val="00A27EB3"/>
    <w:rsid w:val="00A36240"/>
    <w:rsid w:val="00A365DA"/>
    <w:rsid w:val="00A40A2F"/>
    <w:rsid w:val="00A41046"/>
    <w:rsid w:val="00A423F4"/>
    <w:rsid w:val="00A45CE2"/>
    <w:rsid w:val="00A46B82"/>
    <w:rsid w:val="00A53724"/>
    <w:rsid w:val="00A558BE"/>
    <w:rsid w:val="00A61F23"/>
    <w:rsid w:val="00A6297D"/>
    <w:rsid w:val="00A70A88"/>
    <w:rsid w:val="00A71A9C"/>
    <w:rsid w:val="00A73129"/>
    <w:rsid w:val="00A73BCE"/>
    <w:rsid w:val="00A73D51"/>
    <w:rsid w:val="00A74075"/>
    <w:rsid w:val="00A75A83"/>
    <w:rsid w:val="00A807DA"/>
    <w:rsid w:val="00A82346"/>
    <w:rsid w:val="00A84B5A"/>
    <w:rsid w:val="00A862D7"/>
    <w:rsid w:val="00A86B86"/>
    <w:rsid w:val="00A87BBE"/>
    <w:rsid w:val="00A92BA1"/>
    <w:rsid w:val="00A93484"/>
    <w:rsid w:val="00A938C3"/>
    <w:rsid w:val="00A93DB8"/>
    <w:rsid w:val="00AA5E8F"/>
    <w:rsid w:val="00AB1C53"/>
    <w:rsid w:val="00AB408F"/>
    <w:rsid w:val="00AC6BC6"/>
    <w:rsid w:val="00AD330E"/>
    <w:rsid w:val="00AD563A"/>
    <w:rsid w:val="00AD7677"/>
    <w:rsid w:val="00AE0E06"/>
    <w:rsid w:val="00AE3797"/>
    <w:rsid w:val="00AE44FD"/>
    <w:rsid w:val="00AE6D34"/>
    <w:rsid w:val="00AE7912"/>
    <w:rsid w:val="00B00A85"/>
    <w:rsid w:val="00B03B5E"/>
    <w:rsid w:val="00B102B6"/>
    <w:rsid w:val="00B15449"/>
    <w:rsid w:val="00B15FD8"/>
    <w:rsid w:val="00B2275A"/>
    <w:rsid w:val="00B23DD2"/>
    <w:rsid w:val="00B24EC6"/>
    <w:rsid w:val="00B270CF"/>
    <w:rsid w:val="00B27A39"/>
    <w:rsid w:val="00B33034"/>
    <w:rsid w:val="00B35A8E"/>
    <w:rsid w:val="00B35DBA"/>
    <w:rsid w:val="00B35E94"/>
    <w:rsid w:val="00B35F32"/>
    <w:rsid w:val="00B369A7"/>
    <w:rsid w:val="00B43A92"/>
    <w:rsid w:val="00B55D8C"/>
    <w:rsid w:val="00B57BEB"/>
    <w:rsid w:val="00B64F8E"/>
    <w:rsid w:val="00B71F7C"/>
    <w:rsid w:val="00B75E85"/>
    <w:rsid w:val="00B80010"/>
    <w:rsid w:val="00B80F14"/>
    <w:rsid w:val="00B8224F"/>
    <w:rsid w:val="00B93086"/>
    <w:rsid w:val="00B93BE6"/>
    <w:rsid w:val="00BA19ED"/>
    <w:rsid w:val="00BA300B"/>
    <w:rsid w:val="00BA3D48"/>
    <w:rsid w:val="00BA4B8D"/>
    <w:rsid w:val="00BA5ADB"/>
    <w:rsid w:val="00BA6B22"/>
    <w:rsid w:val="00BC0F7D"/>
    <w:rsid w:val="00BC29C3"/>
    <w:rsid w:val="00BC3F5A"/>
    <w:rsid w:val="00BD300D"/>
    <w:rsid w:val="00BD5F52"/>
    <w:rsid w:val="00BD7246"/>
    <w:rsid w:val="00BE3255"/>
    <w:rsid w:val="00BE32BD"/>
    <w:rsid w:val="00BE7AEF"/>
    <w:rsid w:val="00BF128E"/>
    <w:rsid w:val="00BF3DBF"/>
    <w:rsid w:val="00BF522B"/>
    <w:rsid w:val="00BF660A"/>
    <w:rsid w:val="00C01A4D"/>
    <w:rsid w:val="00C05CA9"/>
    <w:rsid w:val="00C11D0C"/>
    <w:rsid w:val="00C12008"/>
    <w:rsid w:val="00C120EB"/>
    <w:rsid w:val="00C1496A"/>
    <w:rsid w:val="00C207B3"/>
    <w:rsid w:val="00C20C9A"/>
    <w:rsid w:val="00C21E56"/>
    <w:rsid w:val="00C301E7"/>
    <w:rsid w:val="00C30AE6"/>
    <w:rsid w:val="00C32093"/>
    <w:rsid w:val="00C33079"/>
    <w:rsid w:val="00C3516B"/>
    <w:rsid w:val="00C35660"/>
    <w:rsid w:val="00C45231"/>
    <w:rsid w:val="00C51EF9"/>
    <w:rsid w:val="00C54E3B"/>
    <w:rsid w:val="00C61CAA"/>
    <w:rsid w:val="00C645F2"/>
    <w:rsid w:val="00C6545D"/>
    <w:rsid w:val="00C72833"/>
    <w:rsid w:val="00C76644"/>
    <w:rsid w:val="00C80F1D"/>
    <w:rsid w:val="00C812DD"/>
    <w:rsid w:val="00C832B0"/>
    <w:rsid w:val="00C93F40"/>
    <w:rsid w:val="00CA1FF6"/>
    <w:rsid w:val="00CA2F63"/>
    <w:rsid w:val="00CA3D0C"/>
    <w:rsid w:val="00CA5839"/>
    <w:rsid w:val="00CD1FC7"/>
    <w:rsid w:val="00CD347F"/>
    <w:rsid w:val="00CD38F2"/>
    <w:rsid w:val="00CE30C5"/>
    <w:rsid w:val="00CE6722"/>
    <w:rsid w:val="00CF20E3"/>
    <w:rsid w:val="00CF3390"/>
    <w:rsid w:val="00CF3C5A"/>
    <w:rsid w:val="00CF53C3"/>
    <w:rsid w:val="00D0150F"/>
    <w:rsid w:val="00D02105"/>
    <w:rsid w:val="00D062EF"/>
    <w:rsid w:val="00D0787D"/>
    <w:rsid w:val="00D12A9F"/>
    <w:rsid w:val="00D137E3"/>
    <w:rsid w:val="00D212FB"/>
    <w:rsid w:val="00D26579"/>
    <w:rsid w:val="00D309CC"/>
    <w:rsid w:val="00D42F28"/>
    <w:rsid w:val="00D4461B"/>
    <w:rsid w:val="00D46431"/>
    <w:rsid w:val="00D568F7"/>
    <w:rsid w:val="00D56A52"/>
    <w:rsid w:val="00D57972"/>
    <w:rsid w:val="00D616F7"/>
    <w:rsid w:val="00D675A9"/>
    <w:rsid w:val="00D71A6D"/>
    <w:rsid w:val="00D738D6"/>
    <w:rsid w:val="00D74AC1"/>
    <w:rsid w:val="00D7502D"/>
    <w:rsid w:val="00D755EB"/>
    <w:rsid w:val="00D75F67"/>
    <w:rsid w:val="00D84F98"/>
    <w:rsid w:val="00D87E00"/>
    <w:rsid w:val="00D9134D"/>
    <w:rsid w:val="00D926E9"/>
    <w:rsid w:val="00D9623A"/>
    <w:rsid w:val="00D9676D"/>
    <w:rsid w:val="00D96F4E"/>
    <w:rsid w:val="00DA7A03"/>
    <w:rsid w:val="00DB1818"/>
    <w:rsid w:val="00DB3D43"/>
    <w:rsid w:val="00DB5A6B"/>
    <w:rsid w:val="00DC06ED"/>
    <w:rsid w:val="00DC0F04"/>
    <w:rsid w:val="00DC309B"/>
    <w:rsid w:val="00DC4DA2"/>
    <w:rsid w:val="00DD3B12"/>
    <w:rsid w:val="00DD4C17"/>
    <w:rsid w:val="00DE3A42"/>
    <w:rsid w:val="00DE5973"/>
    <w:rsid w:val="00DE7112"/>
    <w:rsid w:val="00DE7A5B"/>
    <w:rsid w:val="00DF000A"/>
    <w:rsid w:val="00DF20D7"/>
    <w:rsid w:val="00DF2B1F"/>
    <w:rsid w:val="00DF3112"/>
    <w:rsid w:val="00DF434F"/>
    <w:rsid w:val="00DF6189"/>
    <w:rsid w:val="00DF62CD"/>
    <w:rsid w:val="00E003A3"/>
    <w:rsid w:val="00E010BC"/>
    <w:rsid w:val="00E03A1D"/>
    <w:rsid w:val="00E121FF"/>
    <w:rsid w:val="00E12F08"/>
    <w:rsid w:val="00E1328D"/>
    <w:rsid w:val="00E14F1D"/>
    <w:rsid w:val="00E16509"/>
    <w:rsid w:val="00E20951"/>
    <w:rsid w:val="00E214B7"/>
    <w:rsid w:val="00E24E34"/>
    <w:rsid w:val="00E30929"/>
    <w:rsid w:val="00E376CD"/>
    <w:rsid w:val="00E40260"/>
    <w:rsid w:val="00E42E37"/>
    <w:rsid w:val="00E43C6C"/>
    <w:rsid w:val="00E44582"/>
    <w:rsid w:val="00E46A12"/>
    <w:rsid w:val="00E50039"/>
    <w:rsid w:val="00E52814"/>
    <w:rsid w:val="00E649A9"/>
    <w:rsid w:val="00E65E13"/>
    <w:rsid w:val="00E71C26"/>
    <w:rsid w:val="00E72324"/>
    <w:rsid w:val="00E72ABE"/>
    <w:rsid w:val="00E73FD1"/>
    <w:rsid w:val="00E74D99"/>
    <w:rsid w:val="00E75D3C"/>
    <w:rsid w:val="00E76183"/>
    <w:rsid w:val="00E76A07"/>
    <w:rsid w:val="00E77645"/>
    <w:rsid w:val="00E77D13"/>
    <w:rsid w:val="00E8127C"/>
    <w:rsid w:val="00E822C7"/>
    <w:rsid w:val="00EA11F2"/>
    <w:rsid w:val="00EA1665"/>
    <w:rsid w:val="00EA1EBF"/>
    <w:rsid w:val="00EA6F9B"/>
    <w:rsid w:val="00EB369C"/>
    <w:rsid w:val="00EB7F76"/>
    <w:rsid w:val="00EC1B61"/>
    <w:rsid w:val="00EC4A25"/>
    <w:rsid w:val="00EC55C0"/>
    <w:rsid w:val="00EC6362"/>
    <w:rsid w:val="00ED19A8"/>
    <w:rsid w:val="00ED69E2"/>
    <w:rsid w:val="00ED7CE1"/>
    <w:rsid w:val="00EE48CD"/>
    <w:rsid w:val="00EE5AA7"/>
    <w:rsid w:val="00EF528C"/>
    <w:rsid w:val="00EF6C70"/>
    <w:rsid w:val="00EF7BF5"/>
    <w:rsid w:val="00F025A2"/>
    <w:rsid w:val="00F04712"/>
    <w:rsid w:val="00F15287"/>
    <w:rsid w:val="00F16C89"/>
    <w:rsid w:val="00F16E39"/>
    <w:rsid w:val="00F1763F"/>
    <w:rsid w:val="00F1778F"/>
    <w:rsid w:val="00F21311"/>
    <w:rsid w:val="00F22EC7"/>
    <w:rsid w:val="00F2345C"/>
    <w:rsid w:val="00F262F6"/>
    <w:rsid w:val="00F325C8"/>
    <w:rsid w:val="00F45F18"/>
    <w:rsid w:val="00F501B8"/>
    <w:rsid w:val="00F62AEB"/>
    <w:rsid w:val="00F62CE9"/>
    <w:rsid w:val="00F643B3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896"/>
    <w:rsid w:val="00F97B58"/>
    <w:rsid w:val="00FA0847"/>
    <w:rsid w:val="00FA0AB6"/>
    <w:rsid w:val="00FA1266"/>
    <w:rsid w:val="00FA2149"/>
    <w:rsid w:val="00FA62EC"/>
    <w:rsid w:val="00FB590E"/>
    <w:rsid w:val="00FC1192"/>
    <w:rsid w:val="00FC781E"/>
    <w:rsid w:val="00FD0F3A"/>
    <w:rsid w:val="00FD1230"/>
    <w:rsid w:val="00FE160C"/>
    <w:rsid w:val="00FE3198"/>
    <w:rsid w:val="00FE44D7"/>
    <w:rsid w:val="00FE7095"/>
    <w:rsid w:val="00FF4EFD"/>
    <w:rsid w:val="00FF561D"/>
    <w:rsid w:val="00FF685B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">
    <w:name w:val="Body Text"/>
    <w:basedOn w:val="a"/>
    <w:link w:val="af0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0">
    <w:name w:val="正文文本 字符"/>
    <w:basedOn w:val="a0"/>
    <w:link w:val="af"/>
    <w:rsid w:val="000D7B98"/>
    <w:rPr>
      <w:rFonts w:ascii="Arial" w:hAnsi="Arial" w:cs="Arial"/>
      <w:color w:val="FF0000"/>
      <w:lang w:eastAsia="en-US"/>
    </w:rPr>
  </w:style>
  <w:style w:type="character" w:styleId="af1">
    <w:name w:val="annotation reference"/>
    <w:basedOn w:val="a0"/>
    <w:rsid w:val="004E3579"/>
    <w:rPr>
      <w:sz w:val="21"/>
      <w:szCs w:val="21"/>
    </w:rPr>
  </w:style>
  <w:style w:type="paragraph" w:styleId="af2">
    <w:name w:val="annotation text"/>
    <w:basedOn w:val="a"/>
    <w:link w:val="af3"/>
    <w:rsid w:val="004E3579"/>
  </w:style>
  <w:style w:type="character" w:customStyle="1" w:styleId="af3">
    <w:name w:val="批注文字 字符"/>
    <w:basedOn w:val="a0"/>
    <w:link w:val="af2"/>
    <w:rsid w:val="004E3579"/>
    <w:rPr>
      <w:lang w:eastAsia="en-US"/>
    </w:rPr>
  </w:style>
  <w:style w:type="paragraph" w:styleId="af4">
    <w:name w:val="annotation subject"/>
    <w:basedOn w:val="af2"/>
    <w:next w:val="af2"/>
    <w:link w:val="af5"/>
    <w:rsid w:val="004E3579"/>
    <w:rPr>
      <w:b/>
      <w:bCs/>
    </w:rPr>
  </w:style>
  <w:style w:type="character" w:customStyle="1" w:styleId="af5">
    <w:name w:val="批注主题 字符"/>
    <w:basedOn w:val="af3"/>
    <w:link w:val="af4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5B3F6-ABF4-4D78-8F78-1FCF75D2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1151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5434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CTC</cp:lastModifiedBy>
  <cp:revision>222</cp:revision>
  <cp:lastPrinted>2019-02-25T14:05:00Z</cp:lastPrinted>
  <dcterms:created xsi:type="dcterms:W3CDTF">2020-08-07T03:29:00Z</dcterms:created>
  <dcterms:modified xsi:type="dcterms:W3CDTF">2021-04-01T06:19:00Z</dcterms:modified>
  <cp:category/>
</cp:coreProperties>
</file>